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07" w:rsidRPr="00156772" w:rsidRDefault="008C1AD7">
      <w:pPr>
        <w:rPr>
          <w:rFonts w:cstheme="minorHAnsi"/>
          <w:b/>
          <w:sz w:val="24"/>
          <w:szCs w:val="24"/>
        </w:rPr>
      </w:pPr>
      <w:r w:rsidRPr="00156772">
        <w:rPr>
          <w:rFonts w:cstheme="minorHAnsi"/>
          <w:b/>
          <w:sz w:val="24"/>
          <w:szCs w:val="24"/>
        </w:rPr>
        <w:t>Privacy Policy</w:t>
      </w:r>
    </w:p>
    <w:p w:rsidR="00156772" w:rsidRPr="00156772" w:rsidRDefault="008C1AD7">
      <w:pPr>
        <w:rPr>
          <w:rFonts w:cstheme="minorHAnsi"/>
          <w:sz w:val="24"/>
          <w:szCs w:val="24"/>
        </w:rPr>
      </w:pPr>
      <w:r w:rsidRPr="00156772">
        <w:rPr>
          <w:rFonts w:cstheme="minorHAnsi"/>
          <w:sz w:val="24"/>
          <w:szCs w:val="24"/>
        </w:rPr>
        <w:t>Contaque would not be responsible for any inconvenience, misinformation or financial loss or any other damage caused because of this website. Information is provided</w:t>
      </w:r>
      <w:r w:rsidRPr="00156772">
        <w:rPr>
          <w:rFonts w:cstheme="minorHAnsi"/>
          <w:sz w:val="24"/>
          <w:szCs w:val="24"/>
        </w:rPr>
        <w:t xml:space="preserve"> upon the condition that the persons receiving the same shall make their determination for their purposes before its use or in connection with taking any decision </w:t>
      </w:r>
    </w:p>
    <w:p w:rsidR="00156772" w:rsidRDefault="008C1AD7">
      <w:pPr>
        <w:rPr>
          <w:rFonts w:cstheme="minorHAnsi"/>
          <w:b/>
          <w:sz w:val="24"/>
          <w:szCs w:val="24"/>
        </w:rPr>
      </w:pPr>
      <w:r w:rsidRPr="00156772">
        <w:rPr>
          <w:rFonts w:cstheme="minorHAnsi"/>
          <w:b/>
          <w:sz w:val="24"/>
          <w:szCs w:val="24"/>
        </w:rPr>
        <w:t>Limitation of Liability</w:t>
      </w:r>
    </w:p>
    <w:p w:rsidR="00156772" w:rsidRPr="00156772" w:rsidRDefault="008C1AD7">
      <w:pPr>
        <w:rPr>
          <w:rFonts w:cstheme="minorHAnsi"/>
          <w:sz w:val="24"/>
          <w:szCs w:val="24"/>
        </w:rPr>
      </w:pPr>
      <w:r>
        <w:rPr>
          <w:rFonts w:cstheme="minorHAnsi"/>
          <w:sz w:val="24"/>
          <w:szCs w:val="24"/>
        </w:rPr>
        <w:t xml:space="preserve">Contaque would not be liable or even responsible in any way for any </w:t>
      </w:r>
      <w:r>
        <w:rPr>
          <w:rFonts w:cstheme="minorHAnsi"/>
          <w:sz w:val="24"/>
          <w:szCs w:val="24"/>
        </w:rPr>
        <w:t>defects or error that might exist or for any loss of profits, costs, or losses that may arise due to your inability to use, suspension, failure or even withdrawal of all or any part of the facilities at any time.</w:t>
      </w:r>
    </w:p>
    <w:p w:rsidR="00156772" w:rsidRDefault="008C1AD7" w:rsidP="00156772">
      <w:pPr>
        <w:spacing w:before="100" w:beforeAutospacing="1" w:after="100" w:afterAutospacing="1" w:line="240" w:lineRule="auto"/>
        <w:outlineLvl w:val="1"/>
        <w:rPr>
          <w:rFonts w:eastAsia="Times New Roman" w:cstheme="minorHAnsi"/>
          <w:b/>
          <w:bCs/>
          <w:sz w:val="24"/>
          <w:szCs w:val="24"/>
          <w:lang w:eastAsia="en-IN"/>
        </w:rPr>
      </w:pPr>
      <w:r w:rsidRPr="00156772">
        <w:rPr>
          <w:rFonts w:eastAsia="Times New Roman" w:cstheme="minorHAnsi"/>
          <w:b/>
          <w:bCs/>
          <w:sz w:val="24"/>
          <w:szCs w:val="24"/>
          <w:lang w:eastAsia="en-IN"/>
        </w:rPr>
        <w:t xml:space="preserve">Financial Transactions </w:t>
      </w:r>
    </w:p>
    <w:p w:rsidR="004B0C2C" w:rsidRDefault="008C1AD7" w:rsidP="00156772">
      <w:pPr>
        <w:spacing w:before="100" w:beforeAutospacing="1" w:after="100" w:afterAutospacing="1" w:line="240" w:lineRule="auto"/>
        <w:outlineLvl w:val="1"/>
        <w:rPr>
          <w:rFonts w:eastAsia="Times New Roman" w:cstheme="minorHAnsi"/>
          <w:bCs/>
          <w:sz w:val="24"/>
          <w:szCs w:val="24"/>
          <w:lang w:eastAsia="en-IN"/>
        </w:rPr>
      </w:pPr>
      <w:r>
        <w:rPr>
          <w:rFonts w:eastAsia="Times New Roman" w:cstheme="minorHAnsi"/>
          <w:bCs/>
          <w:sz w:val="24"/>
          <w:szCs w:val="24"/>
          <w:lang w:eastAsia="en-IN"/>
        </w:rPr>
        <w:t>Contaque will not b</w:t>
      </w:r>
      <w:r>
        <w:rPr>
          <w:rFonts w:eastAsia="Times New Roman" w:cstheme="minorHAnsi"/>
          <w:bCs/>
          <w:sz w:val="24"/>
          <w:szCs w:val="24"/>
          <w:lang w:eastAsia="en-IN"/>
        </w:rPr>
        <w:t>e responsible for any loss or damage caused to you because of the financial transaction on the site. We would not be liable or responsible in any way if your net banking or credit card is used fraudulently or even misused.</w:t>
      </w:r>
    </w:p>
    <w:p w:rsidR="004B0C2C" w:rsidRDefault="008C1AD7" w:rsidP="00156772">
      <w:pPr>
        <w:spacing w:before="100" w:beforeAutospacing="1" w:after="100" w:afterAutospacing="1" w:line="240" w:lineRule="auto"/>
        <w:outlineLvl w:val="1"/>
        <w:rPr>
          <w:rFonts w:eastAsia="Times New Roman" w:cstheme="minorHAnsi"/>
          <w:b/>
          <w:bCs/>
          <w:sz w:val="24"/>
          <w:szCs w:val="24"/>
          <w:lang w:eastAsia="en-IN"/>
        </w:rPr>
      </w:pPr>
      <w:r>
        <w:rPr>
          <w:rFonts w:eastAsia="Times New Roman" w:cstheme="minorHAnsi"/>
          <w:b/>
          <w:bCs/>
          <w:sz w:val="24"/>
          <w:szCs w:val="24"/>
          <w:lang w:eastAsia="en-IN"/>
        </w:rPr>
        <w:t>Disclaimer</w:t>
      </w:r>
    </w:p>
    <w:p w:rsidR="002C31E3" w:rsidRDefault="008C1AD7" w:rsidP="00156772">
      <w:pPr>
        <w:spacing w:before="100" w:beforeAutospacing="1" w:after="100" w:afterAutospacing="1" w:line="240" w:lineRule="auto"/>
        <w:outlineLvl w:val="1"/>
        <w:rPr>
          <w:rFonts w:eastAsia="Times New Roman" w:cstheme="minorHAnsi"/>
          <w:bCs/>
          <w:sz w:val="24"/>
          <w:szCs w:val="24"/>
          <w:lang w:eastAsia="en-IN"/>
        </w:rPr>
      </w:pPr>
      <w:r>
        <w:rPr>
          <w:rFonts w:eastAsia="Times New Roman" w:cstheme="minorHAnsi"/>
          <w:bCs/>
          <w:sz w:val="24"/>
          <w:szCs w:val="24"/>
          <w:lang w:eastAsia="en-IN"/>
        </w:rPr>
        <w:t>Any product or softwar</w:t>
      </w:r>
      <w:r>
        <w:rPr>
          <w:rFonts w:eastAsia="Times New Roman" w:cstheme="minorHAnsi"/>
          <w:bCs/>
          <w:sz w:val="24"/>
          <w:szCs w:val="24"/>
          <w:lang w:eastAsia="en-IN"/>
        </w:rPr>
        <w:t>e downloaded, third party access of link or otherwise obtained through the website use is done at your discretion as well as risk and you will be solely responsible for any damage to your loss of data or computer system that result from the download of any</w:t>
      </w:r>
      <w:r>
        <w:rPr>
          <w:rFonts w:eastAsia="Times New Roman" w:cstheme="minorHAnsi"/>
          <w:bCs/>
          <w:sz w:val="24"/>
          <w:szCs w:val="24"/>
          <w:lang w:eastAsia="en-IN"/>
        </w:rPr>
        <w:t xml:space="preserve"> such material, access to any third party website or software</w:t>
      </w:r>
    </w:p>
    <w:p w:rsidR="002C31E3" w:rsidRDefault="008C1AD7" w:rsidP="00156772">
      <w:pPr>
        <w:spacing w:before="100" w:beforeAutospacing="1" w:after="100" w:afterAutospacing="1" w:line="240" w:lineRule="auto"/>
        <w:outlineLvl w:val="1"/>
        <w:rPr>
          <w:rFonts w:eastAsia="Times New Roman" w:cstheme="minorHAnsi"/>
          <w:bCs/>
          <w:sz w:val="24"/>
          <w:szCs w:val="24"/>
          <w:lang w:eastAsia="en-IN"/>
        </w:rPr>
      </w:pPr>
      <w:r>
        <w:rPr>
          <w:rFonts w:eastAsia="Times New Roman" w:cstheme="minorHAnsi"/>
          <w:bCs/>
          <w:sz w:val="24"/>
          <w:szCs w:val="24"/>
          <w:lang w:eastAsia="en-IN"/>
        </w:rPr>
        <w:t>Contaque retains copyright on all the graphics, trademarks, service marks and text displayed on this website. All the text, trademarks and graphics displayed on the website are owned by Contaque</w:t>
      </w:r>
      <w:r>
        <w:rPr>
          <w:rFonts w:eastAsia="Times New Roman" w:cstheme="minorHAnsi"/>
          <w:bCs/>
          <w:sz w:val="24"/>
          <w:szCs w:val="24"/>
          <w:lang w:eastAsia="en-IN"/>
        </w:rPr>
        <w:t xml:space="preserve"> and used under license by Contaque affiliate. While </w:t>
      </w:r>
      <w:r w:rsidR="002B2D4B">
        <w:rPr>
          <w:rFonts w:eastAsia="Times New Roman" w:cstheme="minorHAnsi"/>
          <w:bCs/>
          <w:sz w:val="24"/>
          <w:szCs w:val="24"/>
          <w:lang w:eastAsia="en-IN"/>
        </w:rPr>
        <w:t>Contaque attempts to offer accurate details on the website, it does not guarantee completeness, accuracy, the reliability of any statement or any other details uploaded, displayed, displayed or even linked through the website.</w:t>
      </w:r>
    </w:p>
    <w:p w:rsidR="00DE60E4" w:rsidRDefault="008C1AD7">
      <w:pPr>
        <w:rPr>
          <w:rStyle w:val="Emphasis"/>
          <w:rFonts w:cstheme="minorHAnsi"/>
          <w:b/>
          <w:i w:val="0"/>
          <w:sz w:val="24"/>
          <w:szCs w:val="24"/>
        </w:rPr>
      </w:pPr>
      <w:r>
        <w:rPr>
          <w:rStyle w:val="Emphasis"/>
          <w:rFonts w:cstheme="minorHAnsi"/>
          <w:b/>
          <w:i w:val="0"/>
          <w:sz w:val="24"/>
          <w:szCs w:val="24"/>
        </w:rPr>
        <w:t>Intellectual Property</w:t>
      </w:r>
    </w:p>
    <w:p w:rsidR="00DE60E4" w:rsidRPr="00DE60E4" w:rsidRDefault="008C1AD7">
      <w:pPr>
        <w:rPr>
          <w:rStyle w:val="Emphasis"/>
          <w:rFonts w:cstheme="minorHAnsi"/>
          <w:i w:val="0"/>
          <w:sz w:val="24"/>
          <w:szCs w:val="24"/>
        </w:rPr>
      </w:pPr>
      <w:r>
        <w:rPr>
          <w:rStyle w:val="Emphasis"/>
          <w:rFonts w:cstheme="minorHAnsi"/>
          <w:i w:val="0"/>
          <w:sz w:val="24"/>
          <w:szCs w:val="24"/>
        </w:rPr>
        <w:t>The information, images, sound contained and communication on or available through Contaque.com offered on Contaque.com by Contaque</w:t>
      </w:r>
      <w:r>
        <w:rPr>
          <w:rStyle w:val="Emphasis"/>
          <w:rFonts w:cstheme="minorHAnsi"/>
          <w:i w:val="0"/>
          <w:sz w:val="24"/>
          <w:szCs w:val="24"/>
        </w:rPr>
        <w:t>, its affiliates, its partners and associates and independent content providers as well as third parties is copyrighted as well as all rights to the same are reserved. The contents available on website Contaque.com cannot be transferred, republished, modif</w:t>
      </w:r>
      <w:r>
        <w:rPr>
          <w:rStyle w:val="Emphasis"/>
          <w:rFonts w:cstheme="minorHAnsi"/>
          <w:i w:val="0"/>
          <w:sz w:val="24"/>
          <w:szCs w:val="24"/>
        </w:rPr>
        <w:t>ied, distributed, posted, transmitted or even downloaded in any form or by any means but not restricted to mechanical, recording, mechanical, electronic or even photocopying without the prior written permission of Contaque.</w:t>
      </w:r>
    </w:p>
    <w:p w:rsidR="00E05F18" w:rsidRDefault="008C1AD7">
      <w:pPr>
        <w:rPr>
          <w:rStyle w:val="Emphasis"/>
          <w:rFonts w:cstheme="minorHAnsi"/>
          <w:b/>
          <w:i w:val="0"/>
          <w:sz w:val="24"/>
          <w:szCs w:val="24"/>
        </w:rPr>
      </w:pPr>
      <w:r w:rsidRPr="00E05F18">
        <w:rPr>
          <w:rStyle w:val="Emphasis"/>
          <w:rFonts w:cstheme="minorHAnsi"/>
          <w:b/>
          <w:i w:val="0"/>
          <w:sz w:val="24"/>
          <w:szCs w:val="24"/>
        </w:rPr>
        <w:t>Trademark</w:t>
      </w:r>
    </w:p>
    <w:p w:rsidR="00DE60E4" w:rsidRDefault="008C1AD7" w:rsidP="00DE60E4">
      <w:pPr>
        <w:rPr>
          <w:rStyle w:val="Emphasis"/>
          <w:rFonts w:cstheme="minorHAnsi"/>
          <w:i w:val="0"/>
          <w:sz w:val="24"/>
          <w:szCs w:val="24"/>
        </w:rPr>
      </w:pPr>
      <w:r>
        <w:rPr>
          <w:rStyle w:val="Emphasis"/>
          <w:rFonts w:cstheme="minorHAnsi"/>
          <w:i w:val="0"/>
          <w:sz w:val="24"/>
          <w:szCs w:val="24"/>
        </w:rPr>
        <w:lastRenderedPageBreak/>
        <w:t>Contaque and its logos</w:t>
      </w:r>
      <w:r>
        <w:rPr>
          <w:rStyle w:val="Emphasis"/>
          <w:rFonts w:cstheme="minorHAnsi"/>
          <w:i w:val="0"/>
          <w:sz w:val="24"/>
          <w:szCs w:val="24"/>
        </w:rPr>
        <w:t xml:space="preserve"> are trademarks or service marks that are registered to Contaque. Nothing in the website is interpreted to grant to you, directly or even indirectly, the use of service mark reproduced on the site, whether belonging to third party suppliers or even Contaqu</w:t>
      </w:r>
      <w:r>
        <w:rPr>
          <w:rStyle w:val="Emphasis"/>
          <w:rFonts w:cstheme="minorHAnsi"/>
          <w:i w:val="0"/>
          <w:sz w:val="24"/>
          <w:szCs w:val="24"/>
        </w:rPr>
        <w:t>e without permission of Contaque.</w:t>
      </w:r>
    </w:p>
    <w:p w:rsidR="00DE60E4" w:rsidRDefault="008C1AD7" w:rsidP="00DE60E4">
      <w:pPr>
        <w:rPr>
          <w:rStyle w:val="Strong"/>
          <w:rFonts w:cstheme="minorHAnsi"/>
          <w:iCs/>
        </w:rPr>
      </w:pPr>
      <w:r>
        <w:rPr>
          <w:rStyle w:val="Strong"/>
          <w:rFonts w:cstheme="minorHAnsi"/>
          <w:iCs/>
        </w:rPr>
        <w:t>Governing Law</w:t>
      </w:r>
    </w:p>
    <w:p w:rsidR="00156772" w:rsidRPr="00DE60E4" w:rsidRDefault="008C1AD7" w:rsidP="00DE60E4">
      <w:pPr>
        <w:rPr>
          <w:rStyle w:val="Strong"/>
          <w:rFonts w:cstheme="minorHAnsi"/>
          <w:b w:val="0"/>
          <w:bCs w:val="0"/>
          <w:iCs/>
          <w:sz w:val="24"/>
          <w:szCs w:val="24"/>
        </w:rPr>
      </w:pPr>
      <w:r>
        <w:rPr>
          <w:rStyle w:val="Strong"/>
          <w:rFonts w:cstheme="minorHAnsi"/>
          <w:b w:val="0"/>
          <w:iCs/>
        </w:rPr>
        <w:t>The privacy policy shall be construed as well as governed under the Indian Laws. The courts of competent jurisdiction in the relevant circles shall have exclusive jurisdiction arising out of any dealing or ev</w:t>
      </w:r>
      <w:r>
        <w:rPr>
          <w:rStyle w:val="Strong"/>
          <w:rFonts w:cstheme="minorHAnsi"/>
          <w:b w:val="0"/>
          <w:iCs/>
        </w:rPr>
        <w:t xml:space="preserve">en any claims with Contaque and all dispute shall be governed by Indian Laws. </w:t>
      </w:r>
    </w:p>
    <w:p w:rsidR="00156772" w:rsidRPr="00156772" w:rsidRDefault="00156772">
      <w:pPr>
        <w:rPr>
          <w:rFonts w:cstheme="minorHAnsi"/>
          <w:sz w:val="24"/>
          <w:szCs w:val="24"/>
        </w:rPr>
      </w:pPr>
    </w:p>
    <w:p w:rsidR="00156772" w:rsidRPr="00156772" w:rsidRDefault="00156772">
      <w:pPr>
        <w:rPr>
          <w:rFonts w:cstheme="minorHAnsi"/>
          <w:sz w:val="24"/>
          <w:szCs w:val="24"/>
        </w:rPr>
      </w:pPr>
    </w:p>
    <w:p w:rsidR="00156772" w:rsidRPr="00156772" w:rsidRDefault="00156772">
      <w:pPr>
        <w:rPr>
          <w:rFonts w:cstheme="minorHAnsi"/>
          <w:sz w:val="24"/>
          <w:szCs w:val="24"/>
        </w:rPr>
      </w:pPr>
      <w:bookmarkStart w:id="0" w:name="_GoBack"/>
      <w:bookmarkEnd w:id="0"/>
    </w:p>
    <w:sectPr w:rsidR="00156772" w:rsidRPr="0015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90"/>
    <w:rsid w:val="00156772"/>
    <w:rsid w:val="002B2D4B"/>
    <w:rsid w:val="002C31E3"/>
    <w:rsid w:val="0041631F"/>
    <w:rsid w:val="004B0C2C"/>
    <w:rsid w:val="00774C6C"/>
    <w:rsid w:val="008C1AD7"/>
    <w:rsid w:val="00BE0907"/>
    <w:rsid w:val="00DE60E4"/>
    <w:rsid w:val="00E05F18"/>
    <w:rsid w:val="00FF5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67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6772"/>
    <w:rPr>
      <w:b/>
      <w:bCs/>
    </w:rPr>
  </w:style>
  <w:style w:type="character" w:customStyle="1" w:styleId="Heading2Char">
    <w:name w:val="Heading 2 Char"/>
    <w:basedOn w:val="DefaultParagraphFont"/>
    <w:link w:val="Heading2"/>
    <w:uiPriority w:val="9"/>
    <w:rsid w:val="00156772"/>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156772"/>
    <w:rPr>
      <w:i/>
      <w:iCs/>
    </w:rPr>
  </w:style>
  <w:style w:type="paragraph" w:styleId="NormalWeb">
    <w:name w:val="Normal (Web)"/>
    <w:basedOn w:val="Normal"/>
    <w:uiPriority w:val="99"/>
    <w:semiHidden/>
    <w:unhideWhenUsed/>
    <w:rsid w:val="001567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67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6772"/>
    <w:rPr>
      <w:b/>
      <w:bCs/>
    </w:rPr>
  </w:style>
  <w:style w:type="character" w:customStyle="1" w:styleId="Heading2Char">
    <w:name w:val="Heading 2 Char"/>
    <w:basedOn w:val="DefaultParagraphFont"/>
    <w:link w:val="Heading2"/>
    <w:uiPriority w:val="9"/>
    <w:rsid w:val="00156772"/>
    <w:rPr>
      <w:rFonts w:ascii="Times New Roman" w:eastAsia="Times New Roman" w:hAnsi="Times New Roman" w:cs="Times New Roman"/>
      <w:b/>
      <w:bCs/>
      <w:sz w:val="36"/>
      <w:szCs w:val="36"/>
      <w:lang w:eastAsia="en-IN"/>
    </w:rPr>
  </w:style>
  <w:style w:type="character" w:styleId="Emphasis">
    <w:name w:val="Emphasis"/>
    <w:basedOn w:val="DefaultParagraphFont"/>
    <w:uiPriority w:val="20"/>
    <w:qFormat/>
    <w:rsid w:val="00156772"/>
    <w:rPr>
      <w:i/>
      <w:iCs/>
    </w:rPr>
  </w:style>
  <w:style w:type="paragraph" w:styleId="NormalWeb">
    <w:name w:val="Normal (Web)"/>
    <w:basedOn w:val="Normal"/>
    <w:uiPriority w:val="99"/>
    <w:semiHidden/>
    <w:unhideWhenUsed/>
    <w:rsid w:val="001567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VAIRAJ</dc:creator>
  <cp:lastModifiedBy>VAIRAJ</cp:lastModifiedBy>
  <cp:revision>2</cp:revision>
  <dcterms:created xsi:type="dcterms:W3CDTF">2020-08-30T15:58:00Z</dcterms:created>
  <dcterms:modified xsi:type="dcterms:W3CDTF">2020-08-30T15:58:00Z</dcterms:modified>
</cp:coreProperties>
</file>